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C48" w:rsidRDefault="00B25C48" w:rsidP="00770B5E">
      <w:pPr>
        <w:spacing w:line="360" w:lineRule="auto"/>
      </w:pPr>
      <w:r w:rsidRPr="00DD6577">
        <w:rPr>
          <w:b/>
          <w:sz w:val="32"/>
          <w:szCs w:val="32"/>
          <w:u w:val="single"/>
        </w:rPr>
        <w:t>ГДФСРФ</w:t>
      </w:r>
      <w:r w:rsidRPr="00B25C48">
        <w:rPr>
          <w:b/>
        </w:rPr>
        <w:t xml:space="preserve"> ПЕРЕЧЕНЬ ДОКУМЕНТОВ УИК ПО СДАЧЕ</w:t>
      </w:r>
      <w:r>
        <w:t xml:space="preserve"> </w:t>
      </w:r>
      <w:r w:rsidRPr="00B25C48">
        <w:rPr>
          <w:b/>
        </w:rPr>
        <w:t>В ТИК</w:t>
      </w:r>
      <w:r w:rsidR="00770B5E">
        <w:rPr>
          <w:b/>
        </w:rPr>
        <w:t xml:space="preserve"> 19.09.2021</w:t>
      </w:r>
    </w:p>
    <w:p w:rsidR="00B25C48" w:rsidRPr="00E8704A" w:rsidRDefault="00B25C48" w:rsidP="00B25C48">
      <w:pPr>
        <w:spacing w:line="360" w:lineRule="auto"/>
        <w:ind w:firstLine="709"/>
        <w:jc w:val="both"/>
        <w:rPr>
          <w:b/>
        </w:rPr>
      </w:pPr>
      <w:r w:rsidRPr="004B068D">
        <w:t>3.16. </w:t>
      </w:r>
      <w:r w:rsidRPr="00E8704A">
        <w:rPr>
          <w:b/>
        </w:rPr>
        <w:t xml:space="preserve">К </w:t>
      </w:r>
      <w:r w:rsidRPr="00E8704A">
        <w:rPr>
          <w:b/>
          <w:highlight w:val="yellow"/>
        </w:rPr>
        <w:t>первым экземплярам протоколов УИК</w:t>
      </w:r>
      <w:r w:rsidRPr="00E8704A">
        <w:rPr>
          <w:b/>
        </w:rPr>
        <w:t>, которые направляются в ТИК, прилагаются: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особые мнения членов УИК с правом решающего голоса (</w:t>
      </w:r>
      <w:r w:rsidRPr="00BD0E88">
        <w:rPr>
          <w:b/>
          <w:i/>
        </w:rPr>
        <w:t>при наличии</w:t>
      </w:r>
      <w:r w:rsidRPr="004B068D">
        <w:t>);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 xml:space="preserve">жалобы (заявления) на нарушения Федерального закона о выборах депутатов Государственной Думы, поступившие в УИК </w:t>
      </w:r>
      <w:r w:rsidRPr="007C0EBB">
        <w:t>в дни</w:t>
      </w:r>
      <w:r w:rsidRPr="004B068D">
        <w:t xml:space="preserve"> голосования и до окончания подсчета голосов избирателей, реестр учета указанных жалоб (заявлений), а также принятые по ним решения УИК (</w:t>
      </w:r>
      <w:r w:rsidRPr="00BD0E88">
        <w:rPr>
          <w:b/>
          <w:i/>
        </w:rPr>
        <w:t>при наличии</w:t>
      </w:r>
      <w:r w:rsidRPr="004B068D">
        <w:t>);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список лиц, присутствовавших при проведении голосования, подсчете голосов избирателей и составлении протокола УИК</w:t>
      </w:r>
      <w:r w:rsidR="00E8704A">
        <w:t xml:space="preserve"> (</w:t>
      </w:r>
      <w:r w:rsidR="00E8704A" w:rsidRPr="00E8704A">
        <w:rPr>
          <w:b/>
        </w:rPr>
        <w:t>оригинал</w:t>
      </w:r>
      <w:r w:rsidR="00E8704A">
        <w:t>)</w:t>
      </w:r>
      <w:r w:rsidRPr="004B068D">
        <w:t>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 xml:space="preserve">реестр регистрации выдачи заверенных копий протоколов </w:t>
      </w:r>
      <w:r w:rsidR="00AF5EE6">
        <w:t xml:space="preserve">№ 1, 2 </w:t>
      </w:r>
      <w:r w:rsidRPr="004B068D">
        <w:t>УИК (</w:t>
      </w:r>
      <w:r w:rsidRPr="00BD0E88">
        <w:rPr>
          <w:b/>
          <w:i/>
        </w:rPr>
        <w:t>при наличии</w:t>
      </w:r>
      <w:r w:rsidRPr="004B068D">
        <w:t>);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акт о числе избирателей, принявших участие в выборах на основании заявлений о включении в список избирателей по месту нахождения;</w:t>
      </w:r>
    </w:p>
    <w:p w:rsidR="00B25C48" w:rsidRPr="009D618B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>
        <w:t>акты о проведении голосования</w:t>
      </w:r>
      <w:r w:rsidRPr="009D618B">
        <w:t xml:space="preserve"> </w:t>
      </w:r>
      <w:r>
        <w:t xml:space="preserve">с использованием стационарных (переносных) ящиков для голосования и сейф-пакетов </w:t>
      </w:r>
      <w:r w:rsidRPr="004B068D">
        <w:t>(</w:t>
      </w:r>
      <w:r w:rsidRPr="003B275A">
        <w:rPr>
          <w:b/>
          <w:i/>
        </w:rPr>
        <w:t>при наличии</w:t>
      </w:r>
      <w:r w:rsidRPr="004B068D">
        <w:t>)</w:t>
      </w:r>
      <w:r>
        <w:t>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реестр заявлений (обращений) о голосовании вне помещения для голосования</w:t>
      </w:r>
      <w:r w:rsidR="003B275A">
        <w:t xml:space="preserve"> (</w:t>
      </w:r>
      <w:r w:rsidR="003B275A" w:rsidRPr="003B275A">
        <w:rPr>
          <w:b/>
          <w:i/>
        </w:rPr>
        <w:t>оригинал</w:t>
      </w:r>
      <w:r w:rsidR="003B275A">
        <w:t>)</w:t>
      </w:r>
      <w:r w:rsidRPr="004B068D">
        <w:t>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акты о проведении голосования вне помещения для голосования</w:t>
      </w:r>
      <w:bookmarkStart w:id="0" w:name="_GoBack"/>
      <w:bookmarkEnd w:id="0"/>
      <w:r w:rsidR="00BD2747">
        <w:t xml:space="preserve"> (</w:t>
      </w:r>
      <w:r w:rsidR="00BD2747" w:rsidRPr="00BD2747">
        <w:rPr>
          <w:b/>
          <w:i/>
        </w:rPr>
        <w:t>оригинал</w:t>
      </w:r>
      <w:r w:rsidR="00BD2747">
        <w:t>)</w:t>
      </w:r>
      <w:r w:rsidRPr="004B068D">
        <w:t>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акт о проверке контрольных соотношений в протоколе УИК (</w:t>
      </w:r>
      <w:r w:rsidRPr="00C5201F">
        <w:rPr>
          <w:b/>
          <w:i/>
        </w:rPr>
        <w:t xml:space="preserve">составляется в случае невыполнения контрольного соотношения </w:t>
      </w:r>
      <w:r w:rsidR="003B275A">
        <w:rPr>
          <w:b/>
          <w:i/>
        </w:rPr>
        <w:br/>
      </w:r>
      <w:r w:rsidRPr="00C5201F">
        <w:rPr>
          <w:b/>
          <w:i/>
        </w:rPr>
        <w:t>в результате дополнительного подсчета по строкам 2, 3, 4, 5, 6</w:t>
      </w:r>
      <w:r w:rsidRPr="004B068D">
        <w:t>)</w:t>
      </w:r>
      <w:r w:rsidR="003B275A">
        <w:t xml:space="preserve"> (</w:t>
      </w:r>
      <w:r w:rsidR="003B275A" w:rsidRPr="003B275A">
        <w:rPr>
          <w:i/>
        </w:rPr>
        <w:t>оригинал</w:t>
      </w:r>
      <w:r w:rsidR="003B275A">
        <w:t>)</w:t>
      </w:r>
      <w:r w:rsidRPr="004B068D">
        <w:t>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акты о превышении числа бюллетеней, извлеченных из переносного ящика для голосования, над числом заявлений избирателей, содержащих отметку о получении бюллетеня для голосования вне помещении для голосования (</w:t>
      </w:r>
      <w:r w:rsidRPr="00BD0E88">
        <w:rPr>
          <w:b/>
          <w:i/>
        </w:rPr>
        <w:t>при наличии</w:t>
      </w:r>
      <w:r w:rsidRPr="004B068D">
        <w:t>);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lastRenderedPageBreak/>
        <w:t>акт (акты) о признании недействительными бюллетеней, извлеченных из переносных ящиков для голосования, в соответствии с частью 14 статьи 85 Федерального закона о выборах депутатов Государственной Думы (</w:t>
      </w:r>
      <w:r w:rsidRPr="00BD0E88">
        <w:rPr>
          <w:b/>
          <w:i/>
        </w:rPr>
        <w:t>при наличии</w:t>
      </w:r>
      <w:r w:rsidRPr="004B068D">
        <w:t>);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3B275A">
        <w:rPr>
          <w:i/>
        </w:rPr>
        <w:t xml:space="preserve">акт о превышении </w:t>
      </w:r>
      <w:proofErr w:type="gramStart"/>
      <w:r w:rsidR="00F266C6" w:rsidRPr="003B275A">
        <w:rPr>
          <w:i/>
        </w:rPr>
        <w:t>числа</w:t>
      </w:r>
      <w:proofErr w:type="gramEnd"/>
      <w:r w:rsidRPr="003B275A">
        <w:rPr>
          <w:i/>
        </w:rPr>
        <w:t xml:space="preserve"> обнаруженных в стационарных ящиках </w:t>
      </w:r>
      <w:r w:rsidR="00F266C6" w:rsidRPr="003B275A">
        <w:rPr>
          <w:i/>
        </w:rPr>
        <w:br/>
      </w:r>
      <w:r w:rsidRPr="003B275A">
        <w:rPr>
          <w:i/>
        </w:rPr>
        <w:t>для голосования бюллетеней над числом бюллетеней, выданных УИК избирателям в помещении для голосования в день голосования (при наличии)</w:t>
      </w:r>
      <w:r w:rsidRPr="004B068D">
        <w:t>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акты о признании бюллетеней бюллетенями неустановленной формы</w:t>
      </w:r>
      <w:r w:rsidRPr="006722F6">
        <w:rPr>
          <w:i/>
        </w:rPr>
        <w:t xml:space="preserve"> </w:t>
      </w:r>
      <w:r w:rsidRPr="004B068D">
        <w:t>(</w:t>
      </w:r>
      <w:r w:rsidRPr="00BD0E88">
        <w:rPr>
          <w:b/>
          <w:i/>
        </w:rPr>
        <w:t>при наличии</w:t>
      </w:r>
      <w:r w:rsidRPr="004B068D">
        <w:t>);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акт приема-передачи листов, на которых находились специальные знаки (марки) для бюллетеней, с приложенными листами (частями листов);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внешний носитель информации с СПО УИК (</w:t>
      </w:r>
      <w:r w:rsidRPr="00BD0E88">
        <w:rPr>
          <w:b/>
          <w:i/>
        </w:rPr>
        <w:t>в случае применения Технологии</w:t>
      </w:r>
      <w:r w:rsidRPr="004B068D">
        <w:t>);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акт о невозможности использовать оборудование для изготовления протокола УИК с машиночитаемым кодом и (или) СПО УИК (</w:t>
      </w:r>
      <w:r w:rsidRPr="00BD0E88">
        <w:rPr>
          <w:b/>
          <w:i/>
        </w:rPr>
        <w:t>при наличии</w:t>
      </w:r>
      <w:r w:rsidRPr="004B068D">
        <w:t>);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ведомость применения средств видеонаблюде</w:t>
      </w:r>
      <w:r w:rsidR="00BD0E88">
        <w:t xml:space="preserve">ния в помещении </w:t>
      </w:r>
      <w:r w:rsidR="00BD0E88">
        <w:br/>
        <w:t>для голосования</w:t>
      </w:r>
      <w:r w:rsidR="003B275A">
        <w:t xml:space="preserve"> (</w:t>
      </w:r>
      <w:r w:rsidR="003B275A" w:rsidRPr="003B275A">
        <w:rPr>
          <w:b/>
        </w:rPr>
        <w:t>оригинал</w:t>
      </w:r>
      <w:r w:rsidR="003B275A">
        <w:t>)</w:t>
      </w:r>
      <w:r w:rsidRPr="004B068D">
        <w:t>;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конверт с ключевым носителем информации (</w:t>
      </w:r>
      <w:r w:rsidRPr="00BD0E88">
        <w:rPr>
          <w:b/>
          <w:i/>
        </w:rPr>
        <w:t>в случае использования КОИБ</w:t>
      </w:r>
      <w:r w:rsidRPr="004B068D">
        <w:t>);</w:t>
      </w:r>
    </w:p>
    <w:p w:rsidR="00B25C48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>акты и иные документы, составленные УИК при использовании КОИБ (</w:t>
      </w:r>
      <w:r w:rsidRPr="00BD0E88">
        <w:rPr>
          <w:b/>
          <w:i/>
        </w:rPr>
        <w:t>в случае использования КОИБ</w:t>
      </w:r>
      <w:r w:rsidRPr="004B068D">
        <w:t>);</w:t>
      </w:r>
    </w:p>
    <w:p w:rsidR="00E8704A" w:rsidRPr="00E8704A" w:rsidRDefault="00E8704A" w:rsidP="00E8704A">
      <w:pPr>
        <w:spacing w:line="360" w:lineRule="auto"/>
        <w:ind w:firstLine="709"/>
        <w:jc w:val="both"/>
        <w:rPr>
          <w:b/>
        </w:rPr>
      </w:pPr>
      <w:r w:rsidRPr="00E8704A">
        <w:rPr>
          <w:b/>
        </w:rPr>
        <w:t>К</w:t>
      </w:r>
      <w:r>
        <w:rPr>
          <w:b/>
        </w:rPr>
        <w:t>о</w:t>
      </w:r>
      <w:r w:rsidRPr="00E8704A">
        <w:rPr>
          <w:b/>
        </w:rPr>
        <w:t xml:space="preserve"> </w:t>
      </w:r>
      <w:r w:rsidRPr="00E8704A">
        <w:rPr>
          <w:b/>
          <w:highlight w:val="yellow"/>
        </w:rPr>
        <w:t>вторым экземплярам протоколов УИК</w:t>
      </w:r>
      <w:r w:rsidRPr="00E8704A">
        <w:rPr>
          <w:b/>
        </w:rPr>
        <w:t>, которые направляются в ТИК, прилагаются:</w:t>
      </w:r>
    </w:p>
    <w:p w:rsidR="00B25C48" w:rsidRPr="004B068D" w:rsidRDefault="00B25C48" w:rsidP="006722F6">
      <w:pPr>
        <w:pStyle w:val="a3"/>
        <w:numPr>
          <w:ilvl w:val="0"/>
          <w:numId w:val="1"/>
        </w:numPr>
        <w:tabs>
          <w:tab w:val="left" w:pos="1069"/>
          <w:tab w:val="left" w:pos="1134"/>
        </w:tabs>
        <w:spacing w:line="360" w:lineRule="auto"/>
        <w:ind w:left="0" w:firstLine="567"/>
        <w:jc w:val="both"/>
      </w:pPr>
      <w:r w:rsidRPr="004B068D">
        <w:t xml:space="preserve">иные акты, составленные УИК при проведении голосования </w:t>
      </w:r>
      <w:r w:rsidR="00BD0E88">
        <w:br/>
      </w:r>
      <w:r w:rsidRPr="004B068D">
        <w:t>и подсчета голосов избирателей.</w:t>
      </w:r>
    </w:p>
    <w:p w:rsidR="00235FE1" w:rsidRDefault="00235FE1"/>
    <w:sectPr w:rsidR="00235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95C69"/>
    <w:multiLevelType w:val="hybridMultilevel"/>
    <w:tmpl w:val="E0CA6A0C"/>
    <w:lvl w:ilvl="0" w:tplc="659A52C0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2500B"/>
    <w:multiLevelType w:val="hybridMultilevel"/>
    <w:tmpl w:val="0F50D6E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C48"/>
    <w:rsid w:val="00235FE1"/>
    <w:rsid w:val="003B275A"/>
    <w:rsid w:val="0045476C"/>
    <w:rsid w:val="006722F6"/>
    <w:rsid w:val="006D0C08"/>
    <w:rsid w:val="00770B5E"/>
    <w:rsid w:val="00AF5EE6"/>
    <w:rsid w:val="00B25C48"/>
    <w:rsid w:val="00B701D0"/>
    <w:rsid w:val="00BD0E88"/>
    <w:rsid w:val="00BD2747"/>
    <w:rsid w:val="00C5201F"/>
    <w:rsid w:val="00DD6577"/>
    <w:rsid w:val="00E8704A"/>
    <w:rsid w:val="00F043F6"/>
    <w:rsid w:val="00F2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E0B24A-FC5B-4119-9F46-D45D2AB0F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22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476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47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Karavaeva</dc:creator>
  <cp:keywords/>
  <dc:description/>
  <cp:lastModifiedBy>Karavaeva</cp:lastModifiedBy>
  <cp:revision>12</cp:revision>
  <cp:lastPrinted>2021-09-18T06:05:00Z</cp:lastPrinted>
  <dcterms:created xsi:type="dcterms:W3CDTF">2021-09-17T10:04:00Z</dcterms:created>
  <dcterms:modified xsi:type="dcterms:W3CDTF">2021-09-18T06:46:00Z</dcterms:modified>
</cp:coreProperties>
</file>