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 xml:space="preserve">Выборы депутатов </w:t>
      </w:r>
      <w:proofErr w:type="gramStart"/>
      <w:r w:rsidRPr="00006980">
        <w:rPr>
          <w:b/>
          <w:i/>
          <w:color w:val="000000"/>
          <w:sz w:val="22"/>
          <w:szCs w:val="22"/>
        </w:rPr>
        <w:t>Думы</w:t>
      </w:r>
      <w:proofErr w:type="gramEnd"/>
      <w:r w:rsidRPr="00006980">
        <w:rPr>
          <w:b/>
          <w:i/>
          <w:color w:val="000000"/>
          <w:sz w:val="22"/>
          <w:szCs w:val="22"/>
        </w:rPr>
        <w:t xml:space="preserve"> ЗАТО Северск четвертого созыва</w:t>
      </w:r>
    </w:p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>13 сентября 2020 года</w:t>
      </w:r>
    </w:p>
    <w:p w:rsidR="007C6149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71362E" w:rsidRPr="0071362E" w:rsidRDefault="007C6149" w:rsidP="0071362E">
      <w:pPr>
        <w:jc w:val="center"/>
        <w:rPr>
          <w:b/>
        </w:rPr>
      </w:pPr>
      <w:r w:rsidRPr="0071362E">
        <w:rPr>
          <w:b/>
        </w:rPr>
        <w:t xml:space="preserve">Участковая избирательная комиссия избирательного участка №_____ </w:t>
      </w:r>
    </w:p>
    <w:p w:rsidR="0071362E" w:rsidRDefault="0071362E" w:rsidP="0071362E">
      <w:pPr>
        <w:jc w:val="center"/>
        <w:rPr>
          <w:b/>
          <w:sz w:val="22"/>
          <w:szCs w:val="22"/>
        </w:rPr>
      </w:pPr>
    </w:p>
    <w:p w:rsidR="0071362E" w:rsidRPr="008E43D4" w:rsidRDefault="0071362E" w:rsidP="0071362E">
      <w:pPr>
        <w:jc w:val="center"/>
        <w:rPr>
          <w:b/>
          <w:bCs/>
          <w:sz w:val="28"/>
          <w:szCs w:val="28"/>
        </w:rPr>
      </w:pPr>
      <w:r w:rsidRPr="008E43D4">
        <w:rPr>
          <w:b/>
          <w:bCs/>
          <w:sz w:val="28"/>
          <w:szCs w:val="28"/>
        </w:rPr>
        <w:t>АКТ</w:t>
      </w:r>
    </w:p>
    <w:p w:rsidR="0071362E" w:rsidRPr="008E43D4" w:rsidRDefault="0071362E" w:rsidP="0071362E">
      <w:pPr>
        <w:jc w:val="center"/>
        <w:rPr>
          <w:b/>
          <w:bCs/>
          <w:sz w:val="6"/>
          <w:szCs w:val="6"/>
        </w:rPr>
      </w:pPr>
    </w:p>
    <w:p w:rsidR="0071362E" w:rsidRPr="00800F3B" w:rsidRDefault="0071362E" w:rsidP="0071362E">
      <w:pPr>
        <w:pStyle w:val="a3"/>
        <w:jc w:val="center"/>
        <w:rPr>
          <w:sz w:val="28"/>
          <w:szCs w:val="28"/>
        </w:rPr>
      </w:pPr>
      <w:r w:rsidRPr="008E43D4">
        <w:rPr>
          <w:b/>
          <w:bCs/>
          <w:sz w:val="28"/>
          <w:szCs w:val="28"/>
        </w:rPr>
        <w:t>о превышении числа избирательных бюллетеней, извлеченных</w:t>
      </w:r>
      <w:r w:rsidRPr="008E43D4">
        <w:rPr>
          <w:b/>
          <w:bCs/>
          <w:sz w:val="28"/>
          <w:szCs w:val="28"/>
        </w:rPr>
        <w:br/>
        <w:t xml:space="preserve">из </w:t>
      </w:r>
      <w:r w:rsidRPr="00800F3B">
        <w:rPr>
          <w:b/>
          <w:bCs/>
          <w:sz w:val="28"/>
          <w:szCs w:val="28"/>
        </w:rPr>
        <w:t>переносного ящика для голосования № _____, над числом заявлений избирателей, содержащих отметку о получении избирательного бюллетеня для голосования вне помещения для голосования</w:t>
      </w:r>
    </w:p>
    <w:p w:rsidR="0071362E" w:rsidRPr="00800F3B" w:rsidRDefault="0071362E" w:rsidP="0071362E">
      <w:pPr>
        <w:pStyle w:val="a3"/>
        <w:tabs>
          <w:tab w:val="left" w:pos="1"/>
        </w:tabs>
        <w:ind w:firstLine="709"/>
        <w:jc w:val="both"/>
        <w:rPr>
          <w:sz w:val="16"/>
          <w:szCs w:val="16"/>
        </w:rPr>
      </w:pPr>
    </w:p>
    <w:p w:rsidR="0071362E" w:rsidRPr="00800F3B" w:rsidRDefault="0071362E" w:rsidP="0071362E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800F3B">
        <w:rPr>
          <w:sz w:val="28"/>
          <w:szCs w:val="28"/>
        </w:rPr>
        <w:t xml:space="preserve">Мы, нижеподписавшиеся члены УИК с правом решающего голоса избирательного участка № _____, составили настоящий акт о том, что при подсчете избирательных бюллетеней, извлеченных из переносного ящика для голосования № _____, обнаружено на ____ больше избирательных бюллетеней установленной формы для голосования на </w:t>
      </w:r>
      <w:r w:rsidRPr="00800F3B">
        <w:rPr>
          <w:bCs/>
          <w:sz w:val="28"/>
          <w:szCs w:val="28"/>
        </w:rPr>
        <w:t>выборах депутатов ___________</w:t>
      </w:r>
      <w:proofErr w:type="gramStart"/>
      <w:r w:rsidRPr="00800F3B">
        <w:rPr>
          <w:bCs/>
          <w:sz w:val="28"/>
          <w:szCs w:val="28"/>
        </w:rPr>
        <w:t>_ ,</w:t>
      </w:r>
      <w:proofErr w:type="gramEnd"/>
      <w:r w:rsidRPr="00800F3B">
        <w:rPr>
          <w:bCs/>
          <w:sz w:val="28"/>
          <w:szCs w:val="28"/>
        </w:rPr>
        <w:t xml:space="preserve"> ч</w:t>
      </w:r>
      <w:r w:rsidRPr="00800F3B">
        <w:rPr>
          <w:sz w:val="28"/>
          <w:szCs w:val="28"/>
        </w:rPr>
        <w:t>ем число заявлений избирателей, содержащих отметку о получении избирательного бюллетеня для голосования вне помещения для голосования.</w:t>
      </w:r>
    </w:p>
    <w:p w:rsidR="0071362E" w:rsidRPr="00800F3B" w:rsidRDefault="0071362E" w:rsidP="0071362E">
      <w:pPr>
        <w:pStyle w:val="a3"/>
        <w:tabs>
          <w:tab w:val="left" w:pos="1"/>
        </w:tabs>
        <w:ind w:firstLine="709"/>
        <w:jc w:val="both"/>
        <w:rPr>
          <w:sz w:val="28"/>
          <w:szCs w:val="28"/>
        </w:rPr>
      </w:pPr>
      <w:r w:rsidRPr="00800F3B">
        <w:rPr>
          <w:sz w:val="28"/>
          <w:szCs w:val="28"/>
        </w:rPr>
        <w:t xml:space="preserve">На основании решения УИК избирательного участка № ______ избирательные бюллетени для голосования в количестве ________ штук, находившиеся в переносном ящике для голосования № _____, признаны недействительными в соответствии с </w:t>
      </w:r>
      <w:r w:rsidRPr="00800F3B">
        <w:rPr>
          <w:bCs/>
          <w:sz w:val="28"/>
          <w:szCs w:val="28"/>
        </w:rPr>
        <w:t>частью 13 статьи 64 Закона ТО № 29-ОЗ</w:t>
      </w:r>
      <w:r w:rsidRPr="00800F3B">
        <w:rPr>
          <w:color w:val="231F20"/>
          <w:sz w:val="28"/>
          <w:szCs w:val="28"/>
        </w:rPr>
        <w:t xml:space="preserve"> «О муниципальных выборах в Томской области»</w:t>
      </w:r>
      <w:r w:rsidRPr="00800F3B">
        <w:rPr>
          <w:sz w:val="28"/>
          <w:szCs w:val="28"/>
        </w:rPr>
        <w:t>.</w:t>
      </w:r>
    </w:p>
    <w:p w:rsidR="0071362E" w:rsidRPr="00800F3B" w:rsidRDefault="0071362E" w:rsidP="0071362E">
      <w:pPr>
        <w:pStyle w:val="a3"/>
        <w:tabs>
          <w:tab w:val="left" w:pos="1"/>
        </w:tabs>
        <w:ind w:firstLine="724"/>
        <w:jc w:val="both"/>
        <w:rPr>
          <w:sz w:val="28"/>
          <w:szCs w:val="28"/>
        </w:rPr>
      </w:pPr>
      <w:r w:rsidRPr="00800F3B">
        <w:rPr>
          <w:sz w:val="28"/>
          <w:szCs w:val="28"/>
        </w:rPr>
        <w:t xml:space="preserve">Проведение голосования с указанным переносным ящиком для голосования обеспечивали следующие члены УИК с правом решающего голоса: </w:t>
      </w:r>
    </w:p>
    <w:p w:rsidR="0071362E" w:rsidRPr="00800F3B" w:rsidRDefault="0071362E" w:rsidP="0071362E">
      <w:pPr>
        <w:pStyle w:val="a3"/>
        <w:tabs>
          <w:tab w:val="left" w:pos="1"/>
        </w:tabs>
        <w:jc w:val="both"/>
      </w:pPr>
      <w:r w:rsidRPr="00800F3B">
        <w:rPr>
          <w:sz w:val="28"/>
          <w:szCs w:val="28"/>
        </w:rPr>
        <w:t>________________________________________________________________</w:t>
      </w:r>
      <w:r w:rsidRPr="00800F3B">
        <w:t>.</w:t>
      </w:r>
    </w:p>
    <w:p w:rsidR="0071362E" w:rsidRPr="00800F3B" w:rsidRDefault="0071362E" w:rsidP="0071362E">
      <w:pPr>
        <w:pStyle w:val="a3"/>
        <w:tabs>
          <w:tab w:val="left" w:pos="1"/>
        </w:tabs>
        <w:jc w:val="center"/>
        <w:rPr>
          <w:sz w:val="16"/>
          <w:szCs w:val="16"/>
        </w:rPr>
      </w:pPr>
      <w:r w:rsidRPr="00800F3B">
        <w:rPr>
          <w:i/>
          <w:iCs/>
          <w:sz w:val="20"/>
        </w:rPr>
        <w:t>(инициалы, фамилии)</w:t>
      </w:r>
    </w:p>
    <w:p w:rsidR="0071362E" w:rsidRPr="00800F3B" w:rsidRDefault="0071362E" w:rsidP="0071362E">
      <w:pPr>
        <w:pStyle w:val="a3"/>
        <w:tabs>
          <w:tab w:val="left" w:pos="1"/>
        </w:tabs>
        <w:jc w:val="both"/>
        <w:rPr>
          <w:sz w:val="28"/>
          <w:szCs w:val="28"/>
        </w:rPr>
      </w:pPr>
      <w:r w:rsidRPr="00800F3B">
        <w:rPr>
          <w:sz w:val="28"/>
          <w:szCs w:val="28"/>
        </w:rPr>
        <w:t>Члены УИК: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2"/>
        <w:gridCol w:w="2844"/>
        <w:gridCol w:w="301"/>
        <w:gridCol w:w="3138"/>
      </w:tblGrid>
      <w:tr w:rsidR="0071362E" w:rsidRPr="00800F3B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71362E" w:rsidRPr="00800F3B" w:rsidRDefault="0071362E" w:rsidP="008711D0">
            <w:pPr>
              <w:jc w:val="both"/>
              <w:rPr>
                <w:sz w:val="20"/>
                <w:szCs w:val="28"/>
              </w:rPr>
            </w:pPr>
          </w:p>
          <w:p w:rsidR="0071362E" w:rsidRPr="00800F3B" w:rsidRDefault="0071362E" w:rsidP="008711D0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978" w:type="dxa"/>
            <w:tcBorders>
              <w:left w:val="nil"/>
              <w:right w:val="nil"/>
            </w:tcBorders>
          </w:tcPr>
          <w:p w:rsidR="0071362E" w:rsidRPr="00800F3B" w:rsidRDefault="0071362E" w:rsidP="008711D0">
            <w:pPr>
              <w:jc w:val="center"/>
              <w:rPr>
                <w:i/>
                <w:iCs/>
                <w:sz w:val="20"/>
              </w:rPr>
            </w:pPr>
            <w:r w:rsidRPr="00800F3B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71362E" w:rsidRPr="00800F3B" w:rsidRDefault="0071362E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285" w:type="dxa"/>
            <w:tcBorders>
              <w:left w:val="nil"/>
              <w:right w:val="nil"/>
            </w:tcBorders>
          </w:tcPr>
          <w:p w:rsidR="0071362E" w:rsidRPr="00800F3B" w:rsidRDefault="0071362E" w:rsidP="008711D0">
            <w:pPr>
              <w:jc w:val="center"/>
              <w:rPr>
                <w:i/>
                <w:iCs/>
                <w:sz w:val="20"/>
              </w:rPr>
            </w:pPr>
            <w:r w:rsidRPr="00800F3B">
              <w:rPr>
                <w:i/>
                <w:iCs/>
                <w:sz w:val="20"/>
              </w:rPr>
              <w:t>(инициалы, фамилия)</w:t>
            </w:r>
          </w:p>
        </w:tc>
      </w:tr>
      <w:tr w:rsidR="0071362E" w:rsidRPr="00800F3B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71362E" w:rsidRPr="00800F3B" w:rsidRDefault="0071362E" w:rsidP="008711D0">
            <w:pPr>
              <w:jc w:val="both"/>
              <w:rPr>
                <w:sz w:val="20"/>
                <w:szCs w:val="28"/>
              </w:rPr>
            </w:pPr>
          </w:p>
          <w:p w:rsidR="0071362E" w:rsidRPr="00800F3B" w:rsidRDefault="0071362E" w:rsidP="008711D0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978" w:type="dxa"/>
            <w:tcBorders>
              <w:left w:val="nil"/>
              <w:right w:val="nil"/>
            </w:tcBorders>
          </w:tcPr>
          <w:p w:rsidR="0071362E" w:rsidRPr="00800F3B" w:rsidRDefault="0071362E" w:rsidP="008711D0">
            <w:pPr>
              <w:jc w:val="center"/>
              <w:rPr>
                <w:i/>
                <w:iCs/>
                <w:sz w:val="20"/>
              </w:rPr>
            </w:pPr>
            <w:r w:rsidRPr="00800F3B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71362E" w:rsidRPr="00800F3B" w:rsidRDefault="0071362E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285" w:type="dxa"/>
            <w:tcBorders>
              <w:left w:val="nil"/>
              <w:right w:val="nil"/>
            </w:tcBorders>
          </w:tcPr>
          <w:p w:rsidR="0071362E" w:rsidRPr="00800F3B" w:rsidRDefault="0071362E" w:rsidP="008711D0">
            <w:pPr>
              <w:jc w:val="center"/>
              <w:rPr>
                <w:i/>
                <w:iCs/>
                <w:sz w:val="20"/>
              </w:rPr>
            </w:pPr>
            <w:r w:rsidRPr="00800F3B">
              <w:rPr>
                <w:i/>
                <w:iCs/>
                <w:sz w:val="20"/>
              </w:rPr>
              <w:t>(инициалы, фамилия)</w:t>
            </w:r>
          </w:p>
        </w:tc>
      </w:tr>
      <w:tr w:rsidR="0071362E" w:rsidRPr="00800F3B" w:rsidTr="008711D0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71362E" w:rsidRPr="00800F3B" w:rsidRDefault="0071362E" w:rsidP="008711D0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978" w:type="dxa"/>
            <w:tcBorders>
              <w:left w:val="nil"/>
              <w:bottom w:val="nil"/>
              <w:right w:val="nil"/>
            </w:tcBorders>
          </w:tcPr>
          <w:p w:rsidR="0071362E" w:rsidRPr="00800F3B" w:rsidRDefault="0071362E" w:rsidP="008711D0">
            <w:pPr>
              <w:jc w:val="center"/>
              <w:rPr>
                <w:i/>
                <w:iCs/>
                <w:sz w:val="20"/>
              </w:rPr>
            </w:pPr>
            <w:r w:rsidRPr="00800F3B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71362E" w:rsidRPr="00800F3B" w:rsidRDefault="0071362E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:rsidR="0071362E" w:rsidRPr="00800F3B" w:rsidRDefault="0071362E" w:rsidP="008711D0">
            <w:pPr>
              <w:jc w:val="center"/>
              <w:rPr>
                <w:i/>
                <w:iCs/>
                <w:sz w:val="20"/>
              </w:rPr>
            </w:pPr>
            <w:r w:rsidRPr="00800F3B">
              <w:rPr>
                <w:i/>
                <w:iCs/>
                <w:sz w:val="20"/>
              </w:rPr>
              <w:t>(инициалы, фамилия)</w:t>
            </w:r>
          </w:p>
        </w:tc>
      </w:tr>
    </w:tbl>
    <w:p w:rsidR="0071362E" w:rsidRDefault="0071362E" w:rsidP="0071362E">
      <w:pPr>
        <w:pStyle w:val="a3"/>
        <w:widowControl/>
        <w:autoSpaceDE/>
        <w:autoSpaceDN/>
        <w:adjustRightInd/>
        <w:spacing w:before="100" w:after="100"/>
        <w:rPr>
          <w:sz w:val="28"/>
          <w:szCs w:val="28"/>
        </w:rPr>
      </w:pPr>
      <w:r>
        <w:rPr>
          <w:sz w:val="28"/>
          <w:szCs w:val="28"/>
        </w:rPr>
        <w:t>«_____» _______________ 2020</w:t>
      </w:r>
      <w:bookmarkStart w:id="0" w:name="_GoBack"/>
      <w:bookmarkEnd w:id="0"/>
      <w:r w:rsidRPr="00800F3B">
        <w:rPr>
          <w:sz w:val="28"/>
          <w:szCs w:val="28"/>
        </w:rPr>
        <w:t xml:space="preserve"> года</w:t>
      </w:r>
    </w:p>
    <w:sectPr w:rsidR="0071362E" w:rsidSect="0061253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49"/>
    <w:rsid w:val="00316C1A"/>
    <w:rsid w:val="00612534"/>
    <w:rsid w:val="0071362E"/>
    <w:rsid w:val="007C6149"/>
    <w:rsid w:val="00E67CA6"/>
    <w:rsid w:val="00F7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124A3-1D23-475D-8C01-37BAEE42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49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1253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7C6149"/>
    <w:pPr>
      <w:keepNext/>
      <w:jc w:val="center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7C614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C6149"/>
    <w:rPr>
      <w:rFonts w:eastAsia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1253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3</cp:revision>
  <dcterms:created xsi:type="dcterms:W3CDTF">2020-09-03T13:35:00Z</dcterms:created>
  <dcterms:modified xsi:type="dcterms:W3CDTF">2020-09-03T13:36:00Z</dcterms:modified>
</cp:coreProperties>
</file>